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1502" w:rsidTr="009A1502">
        <w:tc>
          <w:tcPr>
            <w:tcW w:w="4785" w:type="dxa"/>
          </w:tcPr>
          <w:p w:rsidR="009A1502" w:rsidRPr="004868E2" w:rsidRDefault="009A1502" w:rsidP="009A1502">
            <w:pPr>
              <w:spacing w:line="240" w:lineRule="atLeast"/>
              <w:jc w:val="both"/>
              <w:outlineLvl w:val="0"/>
              <w:rPr>
                <w:bCs/>
                <w:sz w:val="24"/>
                <w:szCs w:val="24"/>
              </w:rPr>
            </w:pPr>
            <w:r w:rsidRPr="004868E2">
              <w:rPr>
                <w:bCs/>
                <w:sz w:val="24"/>
                <w:szCs w:val="24"/>
              </w:rPr>
              <w:t>СОГЛАСОВАНО:</w:t>
            </w:r>
          </w:p>
          <w:p w:rsidR="009A1502" w:rsidRPr="004868E2" w:rsidRDefault="009A1502" w:rsidP="009A1502">
            <w:pPr>
              <w:spacing w:line="240" w:lineRule="atLeast"/>
              <w:jc w:val="both"/>
              <w:outlineLvl w:val="0"/>
              <w:rPr>
                <w:bCs/>
                <w:sz w:val="24"/>
                <w:szCs w:val="24"/>
              </w:rPr>
            </w:pPr>
            <w:r w:rsidRPr="004868E2">
              <w:rPr>
                <w:bCs/>
                <w:sz w:val="24"/>
                <w:szCs w:val="24"/>
              </w:rPr>
              <w:t xml:space="preserve">Председатель ПК </w:t>
            </w:r>
          </w:p>
          <w:p w:rsidR="009A1502" w:rsidRPr="004868E2" w:rsidRDefault="009A1502" w:rsidP="009A1502">
            <w:pPr>
              <w:spacing w:line="240" w:lineRule="atLeast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   </w:t>
            </w:r>
            <w:r>
              <w:rPr>
                <w:bCs/>
                <w:sz w:val="24"/>
                <w:szCs w:val="24"/>
              </w:rPr>
              <w:t>Усова Л.Н.</w:t>
            </w:r>
            <w:r>
              <w:rPr>
                <w:bCs/>
                <w:sz w:val="24"/>
                <w:szCs w:val="24"/>
              </w:rPr>
              <w:t>.</w:t>
            </w:r>
          </w:p>
          <w:p w:rsidR="009A1502" w:rsidRPr="004868E2" w:rsidRDefault="009A1502" w:rsidP="009A1502">
            <w:pPr>
              <w:rPr>
                <w:sz w:val="24"/>
                <w:szCs w:val="24"/>
              </w:rPr>
            </w:pPr>
            <w:r w:rsidRPr="004868E2">
              <w:rPr>
                <w:bCs/>
                <w:sz w:val="24"/>
                <w:szCs w:val="24"/>
              </w:rPr>
              <w:t xml:space="preserve">Протокол № ____ </w:t>
            </w:r>
            <w:proofErr w:type="gramStart"/>
            <w:r w:rsidRPr="004868E2">
              <w:rPr>
                <w:bCs/>
                <w:sz w:val="24"/>
                <w:szCs w:val="24"/>
              </w:rPr>
              <w:t>от</w:t>
            </w:r>
            <w:proofErr w:type="gramEnd"/>
            <w:r w:rsidRPr="004868E2">
              <w:rPr>
                <w:bCs/>
                <w:sz w:val="24"/>
                <w:szCs w:val="24"/>
              </w:rPr>
              <w:t xml:space="preserve"> ____________</w:t>
            </w:r>
          </w:p>
          <w:p w:rsidR="009A1502" w:rsidRPr="004868E2" w:rsidRDefault="009A1502" w:rsidP="009A1502">
            <w:pPr>
              <w:rPr>
                <w:sz w:val="24"/>
                <w:szCs w:val="24"/>
              </w:rPr>
            </w:pPr>
          </w:p>
          <w:p w:rsidR="009A1502" w:rsidRDefault="009A1502" w:rsidP="009A1502">
            <w:pPr>
              <w:rPr>
                <w:rFonts w:ascii="Verdana" w:eastAsia="Times New Roman" w:hAnsi="Verdana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4786" w:type="dxa"/>
          </w:tcPr>
          <w:p w:rsidR="009A1502" w:rsidRPr="004868E2" w:rsidRDefault="009A1502" w:rsidP="009A1502">
            <w:pPr>
              <w:rPr>
                <w:sz w:val="24"/>
                <w:szCs w:val="24"/>
              </w:rPr>
            </w:pPr>
            <w:r w:rsidRPr="004868E2">
              <w:rPr>
                <w:sz w:val="24"/>
                <w:szCs w:val="24"/>
              </w:rPr>
              <w:t>УТВЕРЖДАЮ:</w:t>
            </w:r>
          </w:p>
          <w:p w:rsidR="009A1502" w:rsidRPr="004868E2" w:rsidRDefault="009A1502" w:rsidP="009A1502">
            <w:pPr>
              <w:rPr>
                <w:sz w:val="24"/>
                <w:szCs w:val="24"/>
              </w:rPr>
            </w:pPr>
            <w:r w:rsidRPr="004868E2"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 xml:space="preserve">БОУ Кличкинская </w:t>
            </w:r>
            <w:r w:rsidRPr="004868E2">
              <w:rPr>
                <w:sz w:val="24"/>
                <w:szCs w:val="24"/>
              </w:rPr>
              <w:t xml:space="preserve">СОШ </w:t>
            </w:r>
          </w:p>
          <w:p w:rsidR="009A1502" w:rsidRPr="004868E2" w:rsidRDefault="009A1502" w:rsidP="009A1502">
            <w:pPr>
              <w:rPr>
                <w:sz w:val="24"/>
                <w:szCs w:val="24"/>
              </w:rPr>
            </w:pPr>
            <w:r w:rsidRPr="004868E2">
              <w:rPr>
                <w:sz w:val="24"/>
                <w:szCs w:val="24"/>
              </w:rPr>
              <w:t>_________</w:t>
            </w:r>
            <w:proofErr w:type="spellStart"/>
            <w:r>
              <w:rPr>
                <w:sz w:val="24"/>
                <w:szCs w:val="24"/>
              </w:rPr>
              <w:t>О.В.Васильева</w:t>
            </w:r>
            <w:proofErr w:type="spellEnd"/>
          </w:p>
          <w:p w:rsidR="009A1502" w:rsidRDefault="009A1502" w:rsidP="009A1502">
            <w:pPr>
              <w:rPr>
                <w:sz w:val="24"/>
                <w:szCs w:val="24"/>
              </w:rPr>
            </w:pPr>
            <w:r w:rsidRPr="004868E2">
              <w:rPr>
                <w:sz w:val="24"/>
                <w:szCs w:val="24"/>
              </w:rPr>
              <w:t>Приказ № ___ от ___июня 20</w:t>
            </w:r>
            <w:r>
              <w:rPr>
                <w:sz w:val="24"/>
                <w:szCs w:val="24"/>
              </w:rPr>
              <w:t>20</w:t>
            </w:r>
            <w:r w:rsidRPr="004868E2">
              <w:rPr>
                <w:sz w:val="24"/>
                <w:szCs w:val="24"/>
              </w:rPr>
              <w:t>г.</w:t>
            </w:r>
          </w:p>
          <w:p w:rsidR="009A1502" w:rsidRDefault="009A1502" w:rsidP="00857392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857392" w:rsidRPr="00857392" w:rsidRDefault="00857392" w:rsidP="0085739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r w:rsidRPr="00857392"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  <w:t>Должностная инструкция технического специалиста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1. Общие положения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1.1. Настоящая должностная инструкция определяет и регламентирует полномочия, функциональные и должностные обязанности, права и ответственность технического специалиста </w:t>
      </w:r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МБОУ </w:t>
      </w:r>
      <w:proofErr w:type="spellStart"/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>Кличкинской</w:t>
      </w:r>
      <w:proofErr w:type="spellEnd"/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СОШ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1.2. Технический специалист назначается на должность и освобождается от должности в установленном действующим трудовым законодательством порядке приказом </w:t>
      </w:r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директора </w:t>
      </w:r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МБОУ </w:t>
      </w:r>
      <w:proofErr w:type="spellStart"/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>Кличкинской</w:t>
      </w:r>
      <w:proofErr w:type="spellEnd"/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СОШ</w:t>
      </w: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1.3. Технический специалист относится к категории специалистов и подчиняется непосредственно </w:t>
      </w:r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директору </w:t>
      </w:r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МБОУ </w:t>
      </w:r>
      <w:proofErr w:type="spellStart"/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>Кличкинской</w:t>
      </w:r>
      <w:proofErr w:type="spellEnd"/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СОШ</w:t>
      </w: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1.4. Технический специалист отвечает </w:t>
      </w:r>
      <w:proofErr w:type="gramStart"/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за</w:t>
      </w:r>
      <w:proofErr w:type="gramEnd"/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:</w:t>
      </w:r>
    </w:p>
    <w:p w:rsidR="00857392" w:rsidRPr="00857392" w:rsidRDefault="00857392" w:rsidP="008573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своевременное и качественное выполнение им задач по предназначению;</w:t>
      </w:r>
    </w:p>
    <w:p w:rsidR="00857392" w:rsidRPr="00857392" w:rsidRDefault="00857392" w:rsidP="008573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соблюдение исполнительской и трудовой дисциплины;</w:t>
      </w:r>
    </w:p>
    <w:p w:rsidR="00857392" w:rsidRPr="00857392" w:rsidRDefault="00857392" w:rsidP="008573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сохранность документов (информации), содержащих сведения, составляющие коммерческую тайну Компании, иные конфиденциальные сведения, включая персональные данные сотрудников </w:t>
      </w:r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МБОУ </w:t>
      </w:r>
      <w:proofErr w:type="spellStart"/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>Кличкинской</w:t>
      </w:r>
      <w:proofErr w:type="spellEnd"/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СОШ</w:t>
      </w: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, доверенные ему в целях надлежащего исполнения возложенных на него задач;</w:t>
      </w:r>
    </w:p>
    <w:p w:rsidR="00857392" w:rsidRPr="00857392" w:rsidRDefault="00857392" w:rsidP="008573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соблюдение мер безопасности труда, поддержание порядка, выполнение правил пожарной безопасности на порученном ему участке работы (рабочем месте).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1.5. На должность технического специалиста назначаются лица, имеющие среднее профессиональное (техническое) образование без предъявления требований к стажу работы.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1.6. В практической деятельности технический специалист должен руководствоваться:</w:t>
      </w:r>
    </w:p>
    <w:p w:rsidR="00857392" w:rsidRPr="00857392" w:rsidRDefault="00857392" w:rsidP="008573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локальными актами и организационно-распорядительными документами </w:t>
      </w:r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МБОУ </w:t>
      </w:r>
      <w:proofErr w:type="spellStart"/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>Кличкинской</w:t>
      </w:r>
      <w:proofErr w:type="spellEnd"/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СОШ</w:t>
      </w: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;</w:t>
      </w:r>
    </w:p>
    <w:p w:rsidR="00857392" w:rsidRPr="00857392" w:rsidRDefault="00857392" w:rsidP="008573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правилами внутреннего трудового распорядка;</w:t>
      </w:r>
    </w:p>
    <w:p w:rsidR="00857392" w:rsidRPr="00857392" w:rsidRDefault="00857392" w:rsidP="008573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правилами охраны труда и техники безопасности, обеспечения производственной санитарии и противопожарной защиты;</w:t>
      </w:r>
    </w:p>
    <w:p w:rsidR="00857392" w:rsidRPr="00857392" w:rsidRDefault="00857392" w:rsidP="008573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указаниями, приказаниями, решениями и поручениями непосредственного руководителя;</w:t>
      </w:r>
    </w:p>
    <w:p w:rsidR="00857392" w:rsidRPr="00857392" w:rsidRDefault="00857392" w:rsidP="008573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настоящей должностной инструкцией.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1.7. Технический специалист должен знать:</w:t>
      </w:r>
    </w:p>
    <w:p w:rsidR="00857392" w:rsidRPr="00857392" w:rsidRDefault="00857392" w:rsidP="008573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нормативно-правовые и нормативно-методические </w:t>
      </w:r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МБОУ </w:t>
      </w:r>
      <w:proofErr w:type="spellStart"/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>Кличкинской</w:t>
      </w:r>
      <w:proofErr w:type="spellEnd"/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СОШ</w:t>
      </w:r>
      <w:proofErr w:type="gramStart"/>
      <w:r w:rsidR="009A1502" w:rsidRPr="0085739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;</w:t>
      </w:r>
      <w:proofErr w:type="gramEnd"/>
    </w:p>
    <w:p w:rsidR="00857392" w:rsidRPr="00857392" w:rsidRDefault="00857392" w:rsidP="008573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основные методы выполнения работ;</w:t>
      </w:r>
    </w:p>
    <w:p w:rsidR="00857392" w:rsidRPr="00857392" w:rsidRDefault="00857392" w:rsidP="008573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действующие стандарты и технические условия на разрабатываемую техническую документацию, порядок ее составления и правила оформления;</w:t>
      </w:r>
    </w:p>
    <w:p w:rsidR="00857392" w:rsidRPr="00857392" w:rsidRDefault="00857392" w:rsidP="008573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производственное оборудование, аппаратуру и инструменты, правила пользования ими;</w:t>
      </w:r>
    </w:p>
    <w:p w:rsidR="00857392" w:rsidRPr="00857392" w:rsidRDefault="00857392" w:rsidP="008573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технические характеристики, конструктивные особенности, назначение, принципы работы и правила эксплуатации используемого оборудования;</w:t>
      </w:r>
    </w:p>
    <w:p w:rsidR="00857392" w:rsidRPr="00857392" w:rsidRDefault="00857392" w:rsidP="008573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методы и средства измерения параметров, характеристик и данных режима работы оборудования, выполнения технических расчетов, графических и вычислительных работ;</w:t>
      </w:r>
    </w:p>
    <w:p w:rsidR="00857392" w:rsidRPr="00857392" w:rsidRDefault="00857392" w:rsidP="008573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применяемые формы учета и отчетности и порядок ведения учета и составления отчетности;</w:t>
      </w:r>
    </w:p>
    <w:p w:rsidR="00857392" w:rsidRPr="00857392" w:rsidRDefault="00857392" w:rsidP="008573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методы расчета экономической эффективности внедрения новой техники и прогрессивной технологии, рационализаторских предложений и изобретений;</w:t>
      </w:r>
    </w:p>
    <w:p w:rsidR="00857392" w:rsidRPr="00857392" w:rsidRDefault="00857392" w:rsidP="008573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порученные ему и подчиненным сотрудникам задачи, возможности по решению указанных задач;</w:t>
      </w:r>
    </w:p>
    <w:p w:rsidR="00857392" w:rsidRPr="00857392" w:rsidRDefault="00857392" w:rsidP="008573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технические средства получения, обработки и передачи информации;</w:t>
      </w:r>
    </w:p>
    <w:p w:rsidR="00857392" w:rsidRPr="00857392" w:rsidRDefault="00857392" w:rsidP="008573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правила внутреннего трудового распорядка;</w:t>
      </w:r>
    </w:p>
    <w:p w:rsidR="00857392" w:rsidRPr="00857392" w:rsidRDefault="00857392" w:rsidP="008573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правила и нормы охраны труда.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1.8. В период временного отсутствия технического специалиста, его обязанности возлагаются на </w:t>
      </w:r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учителя информатики </w:t>
      </w:r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МБОУ </w:t>
      </w:r>
      <w:proofErr w:type="spellStart"/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>Кличкинской</w:t>
      </w:r>
      <w:proofErr w:type="spellEnd"/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СОШ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2. Должностные обязанности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Технический специалист обязан осуществлять следующие трудовые функции: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2.1. Обеспечивать своевременное и качественное выполнение порученных ему задач в строгом соответствии с утвержденным порядком работы.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2.2. Выполнять необходимые технические расчеты, разработку несложных проектов и простых схем, обеспечивая их соответствие </w:t>
      </w: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техническим заданиям, действующим стандартам и нормативным документам.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2.3. Осуществлять наладку, настройку, регулировку и опытную проверку оборудования и систем, следить за его исправным состоянием.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2.4. Участвовать в проведении экспериментов и испытаний, подключать приборы, регистрировать необходимые характеристики и параметры, проводить обработку полученных результатов.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2.5. Принимать участие в разработке программ, инструкций и </w:t>
      </w:r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>другой технической документации</w:t>
      </w: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2.6. Выполнять работу по сбору, обработке и накоплению исходных материалов, данных статистической отчетности.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2.7. Составлять описания проводимых работ, необходимые спецификации, диаграммы, таблицы, графики и другую техническую документацию.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2.8. Изучать с целью использования в работе справочную и специальную литературу.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2.9. Участвовать в обосновании экономической эффективности внедрения новой техники.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2.10. Выполнять работу по оформлению плановой и отчетной документации, вносить необходимые изменения и исправления в документацию в соответствии с решениями, принятыми при рассмотрении и обсуждении выполняемой работы.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2.11. Принимать и регистрировать поступающую документацию и корреспонденцию по выполняемой работе, обеспечивать ее сохранность, вести учет прохождения документов и </w:t>
      </w:r>
      <w:proofErr w:type="gramStart"/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контроль за</w:t>
      </w:r>
      <w:proofErr w:type="gramEnd"/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сроками их исполнения, а также осуществлять оформление документов, законченных делопроизводством.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2.12. Систематизировать, обрабатывать и подготавливать данные для составления отчетов о работе. Принимать необходимые меры по использованию в работе современных технических средств.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2.13. Рационально использовать материальные, технические и иные средства отдела в интересах выполнения порученных ему задач.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2.14. Сохранять от утраты (разглашения) документы и информацию, составляющие государственную и служебную тайну.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2.15. По указанию начальника отдела принимать участие в обучении исполнителей отдела, повышать свою квалификацию.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2.16. Соблюдать правила внутреннего трудового распорядка, требования техники безопасности.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2.17. Представлять начальнику отдела предложения по обеспечению эргономических условий труда, рационализации рабочих мест отдела.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случае служебной необходимости технический специалист может привлекаться к выполнению своих должностных обязанностей сверхурочно, по решению заместителя директора </w:t>
      </w:r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>по учебной или воспитательной работе</w:t>
      </w: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, в порядке, предусмотренном законодательством.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3. Права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Технический специалист имеет право: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3.1. Принимать решения в целях обеспечения повседневной деятельности отдела-по вопросам, относящимся к его компетенции.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3.2. Готовить и представлять непосредственному руководителю свои предложения по совершенствованию работы</w:t>
      </w:r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3.3. Участвовать в работе совещаний </w:t>
      </w:r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МБОУ </w:t>
      </w:r>
      <w:proofErr w:type="spellStart"/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>Кличкинской</w:t>
      </w:r>
      <w:proofErr w:type="spellEnd"/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СОШ</w:t>
      </w: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, в ходе которых рассматриваются вопросы организации производственной работы, а также касающихся его работы.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4. Ответственность и оценка деятельности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4.1. Технический специалист несет административную, дисциплинарную и материальную (а в отдельных случаях, предусмотренных законодательством РФ, – и уголовную) ответственность </w:t>
      </w:r>
      <w:proofErr w:type="gramStart"/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за</w:t>
      </w:r>
      <w:proofErr w:type="gramEnd"/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: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4.1.1. Невыполнение или ненадлежащее выполнение служебных указаний непосредственного руководителя.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4.1.2. Невыполнение или ненадлежащее выполнение своих трудовых функций и порученных ему задач.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4.1.3. Неправомерное использование предоставленных служебных полномочий, а также использование их в личных целях.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4.1.4. Недостоверную информацию о состоянии выполнения порученной ему работы.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4.1.5. Непринятие мер по пресечению выявленных нарушений правил техники безопасности, противопожарных и других правил, создающих угрозу деятельности предприятия и его работникам.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4.1.6. Не обеспечение соблюдения трудовой дисциплины.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5. Условия работы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5.1. Режим работы технического специалиста определяется в соответствии с правилами внутреннего трудового распорядка, установленными в </w:t>
      </w:r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МБОУ </w:t>
      </w:r>
      <w:proofErr w:type="spellStart"/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>Кличкинской</w:t>
      </w:r>
      <w:proofErr w:type="spellEnd"/>
      <w:r w:rsidR="009A150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СОШ</w:t>
      </w:r>
      <w:bookmarkStart w:id="0" w:name="_GoBack"/>
      <w:bookmarkEnd w:id="0"/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5.2. В связи с производственной необходимостью технический специалист обязан выезжать в служебные командировки (в том числе местного значения).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С инструкцией ознакомлен ______/_______/ “__” _______ 20__ г.</w:t>
      </w:r>
    </w:p>
    <w:p w:rsidR="00857392" w:rsidRPr="00857392" w:rsidRDefault="00857392" w:rsidP="008573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57392">
        <w:rPr>
          <w:rFonts w:ascii="Verdana" w:eastAsia="Times New Roman" w:hAnsi="Verdana" w:cs="Times New Roman"/>
          <w:sz w:val="24"/>
          <w:szCs w:val="24"/>
          <w:lang w:eastAsia="ru-RU"/>
        </w:rPr>
        <w:t>(подпись)</w:t>
      </w:r>
    </w:p>
    <w:p w:rsidR="00A0252C" w:rsidRDefault="00A0252C"/>
    <w:sectPr w:rsidR="00A0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03B"/>
    <w:multiLevelType w:val="multilevel"/>
    <w:tmpl w:val="77BA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41309"/>
    <w:multiLevelType w:val="multilevel"/>
    <w:tmpl w:val="F38E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3188C"/>
    <w:multiLevelType w:val="multilevel"/>
    <w:tmpl w:val="E370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72"/>
    <w:rsid w:val="002B3C72"/>
    <w:rsid w:val="00857392"/>
    <w:rsid w:val="009A1502"/>
    <w:rsid w:val="00A0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392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92"/>
    <w:rPr>
      <w:rFonts w:ascii="Verdana" w:eastAsia="Times New Roman" w:hAnsi="Verdana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73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73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39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A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392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92"/>
    <w:rPr>
      <w:rFonts w:ascii="Verdana" w:eastAsia="Times New Roman" w:hAnsi="Verdana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73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73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39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A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7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24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1129</Words>
  <Characters>6438</Characters>
  <Application>Microsoft Office Word</Application>
  <DocSecurity>0</DocSecurity>
  <Lines>53</Lines>
  <Paragraphs>15</Paragraphs>
  <ScaleCrop>false</ScaleCrop>
  <Company>MICROSOFT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2020-12-22T03:49:00Z</dcterms:created>
  <dcterms:modified xsi:type="dcterms:W3CDTF">2020-12-22T05:39:00Z</dcterms:modified>
</cp:coreProperties>
</file>